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VUE期末大作业项目报告</w:t>
      </w:r>
    </w:p>
    <w:p>
      <w:pPr>
        <w:numPr>
          <w:ilvl w:val="0"/>
          <w:numId w:val="1"/>
        </w:numPr>
        <w:ind w:left="420" w:leftChars="0" w:hanging="420" w:firstLineChars="0"/>
        <w:jc w:val="left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环境搭建</w:t>
      </w:r>
    </w:p>
    <w:p>
      <w:pPr>
        <w:numPr>
          <w:ilvl w:val="0"/>
          <w:numId w:val="1"/>
        </w:numPr>
        <w:ind w:left="420" w:leftChars="0" w:hanging="420" w:firstLineChars="0"/>
        <w:jc w:val="left"/>
        <w:rPr>
          <w:rFonts w:hint="default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创建项目</w:t>
      </w:r>
    </w:p>
    <w:p>
      <w:pPr>
        <w:numPr>
          <w:ilvl w:val="0"/>
          <w:numId w:val="1"/>
        </w:numPr>
        <w:ind w:left="420" w:leftChars="0" w:hanging="420" w:firstLineChars="0"/>
        <w:jc w:val="left"/>
        <w:rPr>
          <w:rFonts w:hint="default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项目编写思路</w:t>
      </w:r>
    </w:p>
    <w:p>
      <w:pPr>
        <w:widowControl w:val="0"/>
        <w:numPr>
          <w:numId w:val="0"/>
        </w:numPr>
        <w:jc w:val="left"/>
        <w:rPr>
          <w:rFonts w:hint="default"/>
          <w:sz w:val="36"/>
          <w:szCs w:val="36"/>
          <w:lang w:val="en-US" w:eastAsia="zh-CN"/>
        </w:rPr>
      </w:pPr>
    </w:p>
    <w:p>
      <w:pPr>
        <w:numPr>
          <w:ilvl w:val="0"/>
          <w:numId w:val="2"/>
        </w:numPr>
        <w:ind w:leftChars="0"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环境搭建</w:t>
      </w:r>
    </w:p>
    <w:p>
      <w:pPr>
        <w:numPr>
          <w:numId w:val="0"/>
        </w:numPr>
        <w:ind w:firstLine="420" w:firstLineChars="0"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下载node.js</w:t>
      </w:r>
    </w:p>
    <w:p>
      <w:pPr>
        <w:numPr>
          <w:numId w:val="0"/>
        </w:numPr>
        <w:ind w:firstLine="420" w:firstLineChars="0"/>
        <w:jc w:val="left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Cmd终端运行npm i -g @vue/cli </w:t>
      </w:r>
    </w:p>
    <w:p>
      <w:pPr>
        <w:numPr>
          <w:numId w:val="0"/>
        </w:numPr>
        <w:ind w:firstLine="420" w:firstLineChars="0"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不可运行vue-cli因为会给你装2.x版本的vuecli必须@vue/cli</w:t>
      </w:r>
    </w:p>
    <w:p>
      <w:pPr>
        <w:numPr>
          <w:numId w:val="0"/>
        </w:numPr>
        <w:ind w:firstLine="420" w:firstLineChars="0"/>
        <w:jc w:val="left"/>
        <w:rPr>
          <w:rFonts w:hint="default"/>
          <w:sz w:val="28"/>
          <w:szCs w:val="28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创建项目</w:t>
      </w:r>
    </w:p>
    <w:p>
      <w:pPr>
        <w:numPr>
          <w:ilvl w:val="0"/>
          <w:numId w:val="0"/>
        </w:numPr>
        <w:ind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C</w:t>
      </w:r>
      <w:r>
        <w:rPr>
          <w:rFonts w:hint="eastAsia"/>
          <w:lang w:val="en-US" w:eastAsia="zh-CN"/>
        </w:rPr>
        <w:t>md终端运行vue create xxx（xxx指项目名）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3978275" cy="2145665"/>
            <wp:effectExtent l="0" t="0" r="508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78275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根据需求选择模板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5268595" cy="2061845"/>
            <wp:effectExtent l="0" t="0" r="1016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选择需要用到的组件</w:t>
      </w:r>
    </w:p>
    <w:p>
      <w:pPr>
        <w:numPr>
          <w:ilvl w:val="0"/>
          <w:numId w:val="2"/>
        </w:numPr>
        <w:ind w:left="0" w:leftChars="0" w:firstLine="0" w:firstLineChars="0"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项目编写思路</w:t>
      </w:r>
    </w:p>
    <w:p>
      <w:pPr>
        <w:numPr>
          <w:ilvl w:val="0"/>
          <w:numId w:val="3"/>
        </w:numPr>
        <w:ind w:leftChars="0" w:firstLine="420" w:firstLineChars="0"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所有子页面都独立分开编写</w:t>
      </w:r>
    </w:p>
    <w:p>
      <w:pPr>
        <w:numPr>
          <w:ilvl w:val="0"/>
          <w:numId w:val="3"/>
        </w:numPr>
        <w:ind w:leftChars="0" w:firstLine="420" w:firstLineChars="0"/>
        <w:jc w:val="left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子页面的style样式也分开多个文件编写</w:t>
      </w:r>
    </w:p>
    <w:p>
      <w:pPr>
        <w:numPr>
          <w:numId w:val="0"/>
        </w:numPr>
        <w:ind w:left="420" w:leftChars="0"/>
        <w:jc w:val="left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优点是出现错误容易查找及纠错</w:t>
      </w:r>
    </w:p>
    <w:p>
      <w:pPr>
        <w:numPr>
          <w:numId w:val="0"/>
        </w:numPr>
        <w:ind w:firstLine="420" w:firstLineChars="0"/>
        <w:jc w:val="left"/>
      </w:pPr>
      <w:r>
        <w:drawing>
          <wp:inline distT="0" distB="0" distL="114300" distR="114300">
            <wp:extent cx="1494790" cy="2028190"/>
            <wp:effectExtent l="0" t="0" r="571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94790" cy="202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06220" cy="2091690"/>
            <wp:effectExtent l="0" t="0" r="508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0622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420" w:firstLineChars="0"/>
        <w:jc w:val="left"/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整体页面风格保持一</w:t>
      </w:r>
    </w:p>
    <w:p>
      <w:pPr>
        <w:numPr>
          <w:numId w:val="0"/>
        </w:numPr>
        <w:ind w:left="420" w:leftChars="0"/>
        <w:jc w:val="left"/>
        <w:rPr>
          <w:rFonts w:hint="default" w:eastAsiaTheme="minor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3244215" cy="2038350"/>
            <wp:effectExtent l="0" t="0" r="508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4421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420" w:firstLineChars="0"/>
        <w:jc w:val="left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资源图片大部分使用外链形式加载，减少项目占用的空间。做到轻量化。</w:t>
      </w:r>
      <w:bookmarkStart w:id="0" w:name="_GoBack"/>
      <w:bookmarkEnd w:id="0"/>
    </w:p>
    <w:p>
      <w:pPr>
        <w:numPr>
          <w:numId w:val="0"/>
        </w:numPr>
        <w:ind w:firstLine="420" w:firstLineChars="0"/>
        <w:jc w:val="left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2405" cy="2656205"/>
            <wp:effectExtent l="0" t="0" r="635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A29F1B1"/>
    <w:multiLevelType w:val="singleLevel"/>
    <w:tmpl w:val="BA29F1B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CCC90FB8"/>
    <w:multiLevelType w:val="singleLevel"/>
    <w:tmpl w:val="CCC90FB8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D6999177"/>
    <w:multiLevelType w:val="singleLevel"/>
    <w:tmpl w:val="D699917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D8F0DFD"/>
    <w:rsid w:val="0D8F0D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numbering" Target="numbering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78</Words>
  <Characters>131</Characters>
  <Lines>0</Lines>
  <Paragraphs>0</Paragraphs>
  <TotalTime>6</TotalTime>
  <ScaleCrop>false</ScaleCrop>
  <LinksUpToDate>false</LinksUpToDate>
  <CharactersWithSpaces>137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2022-06-18T06:32:00Z</dcterms:created>
  <dc:creator>Administrator</dc:creator>
  <cp:lastModifiedBy>Administrator</cp:lastModifiedBy>
  <dcterms:modified xsi:type="dcterms:W3CDTF">2022-06-18T07:25:39Z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7E47B44AA5EB439D9FAD7ABAF596A654</vt:lpwstr>
  </property>
</Properties>
</file>